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57" w:rsidRDefault="00736657" w:rsidP="00C1290A">
      <w:pPr>
        <w:ind w:firstLineChars="1750" w:firstLine="4900"/>
        <w:rPr>
          <w:rFonts w:ascii="宋体" w:hAnsi="宋体"/>
          <w:bCs/>
          <w:sz w:val="28"/>
          <w:szCs w:val="28"/>
        </w:rPr>
      </w:pPr>
      <w:bookmarkStart w:id="0" w:name="_GoBack"/>
      <w:bookmarkEnd w:id="0"/>
    </w:p>
    <w:p w:rsidR="00736657" w:rsidRDefault="00736657" w:rsidP="00C1290A">
      <w:pPr>
        <w:ind w:firstLineChars="1750" w:firstLine="4900"/>
        <w:rPr>
          <w:rFonts w:ascii="宋体" w:hAnsi="宋体"/>
          <w:bCs/>
          <w:sz w:val="28"/>
          <w:szCs w:val="28"/>
        </w:rPr>
      </w:pPr>
    </w:p>
    <w:p w:rsidR="00000000" w:rsidRDefault="00B32F3E">
      <w:pPr>
        <w:jc w:val="right"/>
        <w:rPr>
          <w:rFonts w:ascii="宋体" w:hAnsi="宋体"/>
          <w:sz w:val="28"/>
          <w:szCs w:val="28"/>
        </w:rPr>
      </w:pPr>
      <w:r w:rsidRPr="00B32F3E">
        <w:rPr>
          <w:rFonts w:ascii="宋体" w:hAnsi="宋体" w:hint="eastAsia"/>
          <w:bCs/>
          <w:sz w:val="28"/>
          <w:szCs w:val="28"/>
        </w:rPr>
        <w:t>教培函</w:t>
      </w:r>
      <w:r w:rsidRPr="00B32F3E">
        <w:rPr>
          <w:rFonts w:ascii="宋体" w:hAnsi="宋体" w:hint="eastAsia"/>
          <w:sz w:val="28"/>
          <w:szCs w:val="28"/>
        </w:rPr>
        <w:t>〔2014〕</w:t>
      </w:r>
      <w:r w:rsidR="00CB3C3B">
        <w:rPr>
          <w:rFonts w:ascii="宋体" w:hAnsi="宋体" w:hint="eastAsia"/>
          <w:sz w:val="28"/>
          <w:szCs w:val="28"/>
        </w:rPr>
        <w:t>19</w:t>
      </w:r>
      <w:r w:rsidRPr="00B32F3E">
        <w:rPr>
          <w:rFonts w:ascii="宋体" w:hAnsi="宋体" w:hint="eastAsia"/>
          <w:sz w:val="28"/>
          <w:szCs w:val="28"/>
        </w:rPr>
        <w:t>号</w:t>
      </w:r>
    </w:p>
    <w:p w:rsidR="00911DA2" w:rsidRPr="00736657" w:rsidRDefault="004539AA" w:rsidP="007060A4">
      <w:pPr>
        <w:spacing w:beforeLines="50" w:afterLines="50" w:line="52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4539AA">
        <w:rPr>
          <w:rFonts w:asciiTheme="minorEastAsia" w:hAnsiTheme="minorEastAsia" w:hint="eastAsia"/>
          <w:b/>
          <w:sz w:val="36"/>
          <w:szCs w:val="36"/>
        </w:rPr>
        <w:t>关于举办第二届全国高校微课教学比赛的通知</w:t>
      </w:r>
    </w:p>
    <w:p w:rsidR="00000000" w:rsidRDefault="004539AA">
      <w:pPr>
        <w:widowControl/>
        <w:spacing w:line="540" w:lineRule="exact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4539AA">
        <w:rPr>
          <w:rFonts w:ascii="仿宋" w:eastAsia="仿宋" w:hAnsi="仿宋" w:cs="Arial" w:hint="eastAsia"/>
          <w:kern w:val="0"/>
          <w:sz w:val="28"/>
          <w:szCs w:val="28"/>
        </w:rPr>
        <w:t>各高校教师网络培训分中心、各高等学校：</w:t>
      </w:r>
    </w:p>
    <w:p w:rsidR="00E36C24" w:rsidRDefault="004539AA" w:rsidP="007060A4">
      <w:pPr>
        <w:widowControl/>
        <w:spacing w:line="54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4539AA">
        <w:rPr>
          <w:rFonts w:ascii="仿宋" w:eastAsia="仿宋" w:hAnsi="仿宋" w:cs="Arial" w:hint="eastAsia"/>
          <w:kern w:val="0"/>
          <w:sz w:val="28"/>
          <w:szCs w:val="28"/>
        </w:rPr>
        <w:t>为贯彻落实《国务院关于加强教师队伍建设的意见》和《教育部关于全面提高高等教育质量的若干意见》精神，在</w:t>
      </w:r>
      <w:r w:rsidRPr="004539AA">
        <w:rPr>
          <w:rFonts w:ascii="仿宋" w:eastAsia="仿宋" w:hAnsi="仿宋" w:cs="Arial"/>
          <w:kern w:val="0"/>
          <w:sz w:val="28"/>
          <w:szCs w:val="28"/>
        </w:rPr>
        <w:t>首届全国高校微课教学比赛</w:t>
      </w:r>
      <w:r w:rsidRPr="004539AA">
        <w:rPr>
          <w:rFonts w:ascii="仿宋" w:eastAsia="仿宋" w:hAnsi="仿宋" w:cs="Arial" w:hint="eastAsia"/>
          <w:kern w:val="0"/>
          <w:sz w:val="28"/>
          <w:szCs w:val="28"/>
        </w:rPr>
        <w:t>取得圆满成功的基础上，为进一步</w:t>
      </w:r>
      <w:r w:rsidRPr="004539AA">
        <w:rPr>
          <w:rFonts w:ascii="仿宋" w:eastAsia="仿宋" w:hAnsi="仿宋" w:cs="Arial"/>
          <w:kern w:val="0"/>
          <w:sz w:val="28"/>
          <w:szCs w:val="28"/>
        </w:rPr>
        <w:t>推动高校教师专业发展和教学能力提升，促进信息技术与学科教学融合，</w:t>
      </w:r>
      <w:r w:rsidRPr="004539AA">
        <w:rPr>
          <w:rFonts w:ascii="仿宋" w:eastAsia="仿宋" w:hAnsi="仿宋" w:cs="Arial" w:hint="eastAsia"/>
          <w:kern w:val="0"/>
          <w:sz w:val="28"/>
          <w:szCs w:val="28"/>
        </w:rPr>
        <w:t>更好地建设“全国高校微课教学比赛”这一</w:t>
      </w:r>
      <w:r w:rsidRPr="004539AA">
        <w:rPr>
          <w:rFonts w:ascii="仿宋" w:eastAsia="仿宋" w:hAnsi="仿宋" w:cs="Arial"/>
          <w:kern w:val="0"/>
          <w:sz w:val="28"/>
          <w:szCs w:val="28"/>
        </w:rPr>
        <w:t>高校教师教学经验交流和教学风采</w:t>
      </w:r>
      <w:r w:rsidRPr="004539AA">
        <w:rPr>
          <w:rFonts w:ascii="仿宋" w:eastAsia="仿宋" w:hAnsi="仿宋" w:cs="Arial" w:hint="eastAsia"/>
          <w:kern w:val="0"/>
          <w:sz w:val="28"/>
          <w:szCs w:val="28"/>
        </w:rPr>
        <w:t>展示的平台，</w:t>
      </w:r>
      <w:r w:rsidRPr="004539AA">
        <w:rPr>
          <w:rFonts w:ascii="仿宋" w:eastAsia="仿宋" w:hAnsi="仿宋" w:cs="Arial"/>
          <w:kern w:val="0"/>
          <w:sz w:val="28"/>
          <w:szCs w:val="28"/>
        </w:rPr>
        <w:t>全国高校教师网络培训中心</w:t>
      </w:r>
      <w:r w:rsidRPr="004539AA">
        <w:rPr>
          <w:rFonts w:ascii="仿宋" w:eastAsia="仿宋" w:hAnsi="仿宋" w:cs="Arial" w:hint="eastAsia"/>
          <w:kern w:val="0"/>
          <w:sz w:val="28"/>
          <w:szCs w:val="28"/>
        </w:rPr>
        <w:t>（以下简称“网培中心”）定</w:t>
      </w:r>
      <w:r w:rsidRPr="004539AA">
        <w:rPr>
          <w:rFonts w:ascii="仿宋" w:eastAsia="仿宋" w:hAnsi="仿宋" w:cs="Arial"/>
          <w:kern w:val="0"/>
          <w:sz w:val="28"/>
          <w:szCs w:val="28"/>
        </w:rPr>
        <w:t>于2014年3月启动第二届全国高校微课教学比赛</w:t>
      </w:r>
      <w:r w:rsidRPr="004539AA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E36C24" w:rsidRDefault="004539AA" w:rsidP="007060A4">
      <w:pPr>
        <w:widowControl/>
        <w:spacing w:line="54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4539AA">
        <w:rPr>
          <w:rFonts w:ascii="仿宋" w:eastAsia="仿宋" w:hAnsi="仿宋" w:cs="Arial" w:hint="eastAsia"/>
          <w:kern w:val="0"/>
          <w:sz w:val="28"/>
          <w:szCs w:val="28"/>
        </w:rPr>
        <w:t>本届比赛分学科领域，按初赛、复赛、决赛三个阶段进行。初赛由各院校组织，复赛由省级区域内的教育行政部门、高师培训中心或有关院校等主办，初赛、复赛和各学科领域的决赛在</w:t>
      </w:r>
      <w:r w:rsidRPr="004539AA">
        <w:rPr>
          <w:rFonts w:ascii="仿宋" w:eastAsia="仿宋" w:hAnsi="仿宋" w:cs="Arial"/>
          <w:kern w:val="0"/>
          <w:sz w:val="28"/>
          <w:szCs w:val="28"/>
        </w:rPr>
        <w:t>2015年5月前结束。2015年5</w:t>
      </w:r>
      <w:r w:rsidRPr="004539AA">
        <w:rPr>
          <w:rFonts w:ascii="仿宋" w:eastAsia="仿宋" w:hAnsi="仿宋" w:cs="Arial" w:hint="eastAsia"/>
          <w:kern w:val="0"/>
          <w:sz w:val="28"/>
          <w:szCs w:val="28"/>
        </w:rPr>
        <w:t>—</w:t>
      </w:r>
      <w:r w:rsidRPr="004539AA">
        <w:rPr>
          <w:rFonts w:ascii="仿宋" w:eastAsia="仿宋" w:hAnsi="仿宋" w:cs="Arial"/>
          <w:kern w:val="0"/>
          <w:sz w:val="28"/>
          <w:szCs w:val="28"/>
        </w:rPr>
        <w:t>8月为全国决赛阶段。</w:t>
      </w:r>
      <w:r w:rsidRPr="004539AA">
        <w:rPr>
          <w:rFonts w:ascii="仿宋" w:eastAsia="仿宋" w:hAnsi="仿宋" w:cs="Arial" w:hint="eastAsia"/>
          <w:kern w:val="0"/>
          <w:sz w:val="28"/>
          <w:szCs w:val="28"/>
        </w:rPr>
        <w:t>网培中心将与有关单位和组织共同举办按学科领域的比赛，比赛通知、方案及评选事宜陆续在网培中心全国高校微课教学比赛网站公布。比赛将遵循公平、公正、公开原则，组织专家对选手及其作品进行评选，对获奖选手及优秀赛事组织单位予以表彰。</w:t>
      </w:r>
    </w:p>
    <w:p w:rsidR="00E36C24" w:rsidRPr="000E1C17" w:rsidRDefault="004539AA" w:rsidP="000E1C17">
      <w:pPr>
        <w:widowControl/>
        <w:spacing w:line="54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4539AA">
        <w:rPr>
          <w:rFonts w:ascii="仿宋" w:eastAsia="仿宋" w:hAnsi="仿宋" w:cs="Arial" w:hint="eastAsia"/>
          <w:kern w:val="0"/>
          <w:sz w:val="28"/>
          <w:szCs w:val="28"/>
        </w:rPr>
        <w:t>请有关单位认真组织，广泛发动，积极为高校教师参赛创造条件。</w:t>
      </w:r>
    </w:p>
    <w:p w:rsidR="00E36C24" w:rsidRPr="000E1C17" w:rsidRDefault="00E36C24" w:rsidP="000E1C17">
      <w:pPr>
        <w:widowControl/>
        <w:spacing w:line="54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</w:p>
    <w:p w:rsidR="00000000" w:rsidRDefault="004539AA">
      <w:pPr>
        <w:spacing w:line="360" w:lineRule="auto"/>
        <w:ind w:right="560" w:firstLineChars="1240" w:firstLine="3486"/>
        <w:rPr>
          <w:rFonts w:ascii="仿宋" w:eastAsia="仿宋" w:hAnsi="仿宋" w:cs="Arial"/>
          <w:b/>
          <w:kern w:val="0"/>
          <w:sz w:val="28"/>
          <w:szCs w:val="28"/>
        </w:rPr>
      </w:pPr>
      <w:r w:rsidRPr="004539AA">
        <w:rPr>
          <w:rFonts w:ascii="仿宋" w:eastAsia="仿宋" w:hAnsi="仿宋" w:cs="Arial" w:hint="eastAsia"/>
          <w:b/>
          <w:kern w:val="0"/>
          <w:sz w:val="28"/>
          <w:szCs w:val="28"/>
        </w:rPr>
        <w:t>教育部</w:t>
      </w:r>
      <w:r w:rsidRPr="004539AA">
        <w:rPr>
          <w:rFonts w:ascii="仿宋" w:eastAsia="仿宋" w:hAnsi="仿宋" w:cs="Arial"/>
          <w:b/>
          <w:kern w:val="0"/>
          <w:sz w:val="28"/>
          <w:szCs w:val="28"/>
        </w:rPr>
        <w:t>全国高校教师网络培训中心</w:t>
      </w:r>
    </w:p>
    <w:p w:rsidR="009D5163" w:rsidRDefault="00E36C24">
      <w:pPr>
        <w:spacing w:line="360" w:lineRule="auto"/>
        <w:ind w:right="560" w:firstLineChars="1590" w:firstLine="4469"/>
        <w:rPr>
          <w:b/>
          <w:sz w:val="28"/>
          <w:szCs w:val="28"/>
        </w:rPr>
      </w:pPr>
      <w:r>
        <w:rPr>
          <w:rFonts w:ascii="仿宋" w:eastAsia="仿宋" w:hAnsi="仿宋" w:cs="Arial" w:hint="eastAsia"/>
          <w:b/>
          <w:kern w:val="0"/>
          <w:sz w:val="28"/>
          <w:szCs w:val="28"/>
        </w:rPr>
        <w:t>2</w:t>
      </w:r>
      <w:r w:rsidR="004539AA" w:rsidRPr="004539AA">
        <w:rPr>
          <w:rFonts w:ascii="仿宋" w:eastAsia="仿宋" w:hAnsi="仿宋" w:cs="Arial"/>
          <w:b/>
          <w:kern w:val="0"/>
          <w:sz w:val="28"/>
          <w:szCs w:val="28"/>
        </w:rPr>
        <w:t>014年3月18</w:t>
      </w:r>
      <w:r w:rsidR="004539AA" w:rsidRPr="004539AA">
        <w:rPr>
          <w:rFonts w:ascii="仿宋" w:eastAsia="仿宋" w:hAnsi="仿宋" w:cs="Arial" w:hint="eastAsia"/>
          <w:b/>
          <w:kern w:val="0"/>
          <w:sz w:val="28"/>
          <w:szCs w:val="28"/>
        </w:rPr>
        <w:t>日</w:t>
      </w:r>
    </w:p>
    <w:sectPr w:rsidR="009D5163" w:rsidSect="00661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163" w:rsidRDefault="009D5163" w:rsidP="00471E37">
      <w:r>
        <w:separator/>
      </w:r>
    </w:p>
  </w:endnote>
  <w:endnote w:type="continuationSeparator" w:id="1">
    <w:p w:rsidR="009D5163" w:rsidRDefault="009D5163" w:rsidP="00471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163" w:rsidRDefault="009D5163" w:rsidP="00471E37">
      <w:r>
        <w:separator/>
      </w:r>
    </w:p>
  </w:footnote>
  <w:footnote w:type="continuationSeparator" w:id="1">
    <w:p w:rsidR="009D5163" w:rsidRDefault="009D5163" w:rsidP="00471E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390"/>
    <w:rsid w:val="00031EED"/>
    <w:rsid w:val="000B5CD2"/>
    <w:rsid w:val="000D139A"/>
    <w:rsid w:val="000E1C17"/>
    <w:rsid w:val="00123E73"/>
    <w:rsid w:val="00214B74"/>
    <w:rsid w:val="002154C3"/>
    <w:rsid w:val="00261A28"/>
    <w:rsid w:val="00374390"/>
    <w:rsid w:val="004221AA"/>
    <w:rsid w:val="004539AA"/>
    <w:rsid w:val="00471E37"/>
    <w:rsid w:val="004C1324"/>
    <w:rsid w:val="00532DA1"/>
    <w:rsid w:val="00566C3E"/>
    <w:rsid w:val="005B670C"/>
    <w:rsid w:val="005F088C"/>
    <w:rsid w:val="00661703"/>
    <w:rsid w:val="006674C4"/>
    <w:rsid w:val="007060A4"/>
    <w:rsid w:val="00736657"/>
    <w:rsid w:val="00762DFC"/>
    <w:rsid w:val="007E01CD"/>
    <w:rsid w:val="00822F4C"/>
    <w:rsid w:val="0088070F"/>
    <w:rsid w:val="00882EA7"/>
    <w:rsid w:val="00887BCB"/>
    <w:rsid w:val="008F68A9"/>
    <w:rsid w:val="008F6942"/>
    <w:rsid w:val="00911DA2"/>
    <w:rsid w:val="00973ABB"/>
    <w:rsid w:val="009D5163"/>
    <w:rsid w:val="00A37BC0"/>
    <w:rsid w:val="00B303A4"/>
    <w:rsid w:val="00B32F3E"/>
    <w:rsid w:val="00C1290A"/>
    <w:rsid w:val="00C37D0A"/>
    <w:rsid w:val="00C81CF8"/>
    <w:rsid w:val="00C94233"/>
    <w:rsid w:val="00CB3C3B"/>
    <w:rsid w:val="00CC4884"/>
    <w:rsid w:val="00D1274E"/>
    <w:rsid w:val="00D36588"/>
    <w:rsid w:val="00DE1331"/>
    <w:rsid w:val="00DF2765"/>
    <w:rsid w:val="00E301E0"/>
    <w:rsid w:val="00E36C24"/>
    <w:rsid w:val="00ED61DB"/>
    <w:rsid w:val="00F4036A"/>
    <w:rsid w:val="00F60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E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E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13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139A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B32F3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B32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E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E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13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139A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B32F3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B32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段露航</dc:creator>
  <cp:lastModifiedBy>段露航</cp:lastModifiedBy>
  <cp:revision>8</cp:revision>
  <cp:lastPrinted>2014-03-18T09:03:00Z</cp:lastPrinted>
  <dcterms:created xsi:type="dcterms:W3CDTF">2014-03-18T09:03:00Z</dcterms:created>
  <dcterms:modified xsi:type="dcterms:W3CDTF">2014-03-18T14:34:00Z</dcterms:modified>
</cp:coreProperties>
</file>